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D1" w:rsidRDefault="003E5453">
      <w:pPr>
        <w:jc w:val="center"/>
        <w:rPr>
          <w:rFonts w:ascii="Times New Roman" w:hAnsi="Times New Roman"/>
          <w:sz w:val="32"/>
          <w:szCs w:val="32"/>
        </w:rPr>
      </w:pPr>
      <w:bookmarkStart w:id="0" w:name="_Hlk190849499"/>
      <w:r>
        <w:rPr>
          <w:rFonts w:ascii="Times New Roman" w:hAnsi="Times New Roman"/>
          <w:b/>
          <w:bCs/>
          <w:sz w:val="32"/>
          <w:szCs w:val="32"/>
        </w:rPr>
        <w:t>„W drodze ku lepszej przyszłości szczecińskich szkół zawodowych - etap I”</w:t>
      </w:r>
      <w:bookmarkEnd w:id="0"/>
    </w:p>
    <w:p w:rsidR="00A440D1" w:rsidRDefault="003E5453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Gmina Miasto Szczecin w związku z przystąpieniem do realizacji projektu pt." W drodze ku lepszej przyszłości szczecińskich szkół zawodowych - etap I w ramach FEPZ Działanie 6.10</w:t>
      </w:r>
      <w:r>
        <w:rPr>
          <w:rFonts w:ascii="Times New Roman" w:hAnsi="Times New Roman"/>
          <w:b/>
          <w:bCs/>
          <w:sz w:val="24"/>
          <w:szCs w:val="24"/>
        </w:rPr>
        <w:t xml:space="preserve"> Edukacja zawodowa (ZIT), nr projektu: FEPZ.06.10-IP.01-0007/24. informuje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możliwości zgłaszania do Instytucji Zarządzającej lub Instytucji Pośredniczącej podejrzenia o niezgodności Projektu lub działań Beneficjenta z Konwencją o prawach osób niepełnospr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awnych sporządzoną w Nowym Jorku dnia 13 grudnia 2006 r. (Dz. U. z 2012 r. poz. 1169, z późn. zm.), zwanej dalej „KPON”. </w:t>
      </w:r>
      <w:r>
        <w:rPr>
          <w:rFonts w:ascii="Times New Roman" w:hAnsi="Times New Roman"/>
          <w:color w:val="000000"/>
          <w:sz w:val="24"/>
          <w:szCs w:val="24"/>
        </w:rPr>
        <w:t xml:space="preserve">Sygnały, zgłoszenia lub skargi dotyczące wystąpienia niezgodności projektu FEPZ z postanowieniami KPON mogą przekazywać osoby fizyczne </w:t>
      </w:r>
      <w:r>
        <w:rPr>
          <w:rFonts w:ascii="Times New Roman" w:hAnsi="Times New Roman"/>
          <w:color w:val="000000"/>
          <w:sz w:val="24"/>
          <w:szCs w:val="24"/>
        </w:rPr>
        <w:t xml:space="preserve">(uczestnicy projektu lub ich pełnomocnicy i przedstawiciele), instytucje uczestniczące we wdrażaniu funduszy Unii Europejskiej, strona społeczna (stowarzyszenia, fundacje),              </w:t>
      </w:r>
      <w:r>
        <w:rPr>
          <w:rFonts w:ascii="Times New Roman" w:hAnsi="Times New Roman"/>
          <w:color w:val="000000"/>
          <w:sz w:val="24"/>
          <w:szCs w:val="24"/>
        </w:rPr>
        <w:t>za pomocą (w każdym poniższym przypadku uznaje się zgłoszenie za przekazane w formi</w:t>
      </w:r>
      <w:r>
        <w:rPr>
          <w:rFonts w:ascii="Times New Roman" w:hAnsi="Times New Roman"/>
          <w:color w:val="000000"/>
          <w:sz w:val="24"/>
          <w:szCs w:val="24"/>
        </w:rPr>
        <w:t>e pisemnej):</w:t>
      </w:r>
    </w:p>
    <w:p w:rsidR="00A440D1" w:rsidRDefault="003E5453">
      <w:pPr>
        <w:spacing w:after="0"/>
        <w:rPr>
          <w:color w:val="000000"/>
          <w:sz w:val="24"/>
        </w:rPr>
      </w:pPr>
      <w:r>
        <w:rPr>
          <w:color w:val="000000"/>
          <w:sz w:val="24"/>
        </w:rPr>
        <w:t>1/ poczty tradycyjnej - w formie listownej na adres WUP Szczecin: ul. Mickiewicza 41, 70-383 Szczecin;</w:t>
      </w:r>
    </w:p>
    <w:p w:rsidR="00A440D1" w:rsidRDefault="003E5453">
      <w:pPr>
        <w:spacing w:after="0"/>
        <w:rPr>
          <w:color w:val="000000"/>
          <w:sz w:val="24"/>
        </w:rPr>
      </w:pPr>
      <w:r>
        <w:rPr>
          <w:color w:val="000000"/>
          <w:sz w:val="24"/>
        </w:rPr>
        <w:t>2/ skrzynki nadawczej e-puap Wojewódzkiego Urzędu Pracy w Szczecinie;</w:t>
      </w:r>
    </w:p>
    <w:p w:rsidR="00A440D1" w:rsidRDefault="003E5453">
      <w:pPr>
        <w:spacing w:after="0"/>
        <w:rPr>
          <w:color w:val="000000"/>
          <w:sz w:val="24"/>
        </w:rPr>
      </w:pPr>
      <w:r>
        <w:rPr>
          <w:color w:val="000000"/>
          <w:sz w:val="24"/>
        </w:rPr>
        <w:t>3/skrzynki nadawczej e-puap Urzędu Marszałkowskiego Województwa Zachod</w:t>
      </w:r>
      <w:r>
        <w:rPr>
          <w:color w:val="000000"/>
          <w:sz w:val="24"/>
        </w:rPr>
        <w:t>niopomorskiego.</w:t>
      </w:r>
    </w:p>
    <w:p w:rsidR="00A440D1" w:rsidRDefault="00A440D1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440D1" w:rsidRDefault="003E545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Beneficjentem projektu jest GMINA MIASTO SZCZECIN.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Realizatorami projektu są następujące szkoły: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1/ Zespół Szkół nr 2 im. Władysława Orkana, ul. Portowa 21, 70 – 833 Szczecin;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2/ Zespół Szkół nr 4, ul. Kusocińskiego 3, 70 - 237 Szczecin;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/Zespół Szkół nr 6 im. Mikołaja Reja, ul. Sowińskiego 3, 70 – 236 Szczecin;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4/Zespół Szkół nr 8 im. Stanisława Staszica, ul. 3 Maja 1a, 70-214 Szczecin;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5/Zespół Szkół Budowlanych im. Kazimierza Wielkiego, ul. Unisławy 32/33, 71 – 402 Szczecin;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6/ Zespół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zkół Elektryczno– Elektronicznych im. Prof. M.T.Hubera, ul. Księcia Racibora 60, 71 – 631 Szczecin;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7/ Zespół Szkół Samochodowych, ul. Klonowica 14, 71 – 244 Szczecin;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8/ Zespół Szkół Rzemieślniczych, ul. Chmielewskiego 19, 70 – 028 Szczecin;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9/ Zachodniop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omorskie Centrum Edukacji Morskiej i Politechnicznej, ul. Hoża 6, 71 – 699 Szczecin;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10/ Technikum Technologii Cyfrowych im. Jacka Karpińskiego, ul. Niemierzyńska 17, 71 – 441 Szczecin; 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11/ Technikum Ekonomiczne im. Rotmistrza Witolda Pileckiego, ul. Sowi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ńskiego 1, 70 – 236 Szczecin;</w:t>
      </w:r>
    </w:p>
    <w:p w:rsidR="00A440D1" w:rsidRDefault="003E545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12/ Technikum Łączności i Multimediów Cyfrowych, ul. Ku Słońcu 27/30, 71 – 080 Szczecin.</w:t>
      </w:r>
    </w:p>
    <w:p w:rsidR="00A440D1" w:rsidRDefault="003E5453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</w:t>
      </w:r>
      <w:bookmarkStart w:id="1" w:name="_Hlk190849523_kopia_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</w:t>
      </w:r>
      <w:r>
        <w:rPr>
          <w:rFonts w:ascii="Times New Roman" w:eastAsia="TimesNewRoman" w:hAnsi="Times New Roman" w:cs="Times New Roman"/>
          <w:b/>
          <w:bCs/>
          <w:sz w:val="24"/>
          <w:szCs w:val="24"/>
          <w:lang w:eastAsia="pl-PL"/>
        </w:rPr>
        <w:t xml:space="preserve">est współfinansowany przez Unię Europejską z Europejskiego Funduszu Społecznego Plus oraz budżetu państwa w ramach programu </w:t>
      </w:r>
      <w:r>
        <w:rPr>
          <w:rFonts w:ascii="Times New Roman" w:eastAsia="TimesNewRoman" w:hAnsi="Times New Roman" w:cs="Times New Roman"/>
          <w:b/>
          <w:bCs/>
          <w:sz w:val="24"/>
          <w:szCs w:val="24"/>
          <w:lang w:eastAsia="pl-PL"/>
        </w:rPr>
        <w:t>Fundusze Europejskie dla Pomorza Zachodniego 2021 – 2027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Działanie 6.10 Edukacja zawodowa (ZIT), nr projektu: FEPZ.06.10-IP.01-0007/24. </w:t>
      </w:r>
    </w:p>
    <w:p w:rsidR="00A440D1" w:rsidRDefault="003E545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#FunduszeUE </w:t>
      </w:r>
    </w:p>
    <w:p w:rsidR="00A440D1" w:rsidRDefault="003E545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#FunduszeEuropejskie</w:t>
      </w:r>
    </w:p>
    <w:p w:rsidR="00A440D1" w:rsidRDefault="00A440D1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00"/>
        </w:rPr>
      </w:pPr>
    </w:p>
    <w:p w:rsidR="00A440D1" w:rsidRDefault="003E545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sectPr w:rsidR="00A440D1" w:rsidSect="00A440D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96" w:right="1134" w:bottom="709" w:left="1418" w:header="1139" w:footer="567" w:gutter="0"/>
      <w:cols w:space="708"/>
      <w:formProt w:val="0"/>
      <w:docGrid w:linePitch="299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0D1" w:rsidRDefault="00A440D1" w:rsidP="00A440D1">
      <w:pPr>
        <w:spacing w:before="0" w:after="0" w:line="240" w:lineRule="auto"/>
      </w:pPr>
      <w:r>
        <w:separator/>
      </w:r>
    </w:p>
  </w:endnote>
  <w:endnote w:type="continuationSeparator" w:id="0">
    <w:p w:rsidR="00A440D1" w:rsidRDefault="00A440D1" w:rsidP="00A440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0D1" w:rsidRDefault="00A440D1">
    <w:pPr>
      <w:pStyle w:val="Stopka"/>
      <w:jc w:val="right"/>
    </w:pPr>
    <w:r>
      <w:fldChar w:fldCharType="begin"/>
    </w:r>
    <w:r w:rsidR="003E5453">
      <w:instrText xml:space="preserve"> PAGE </w:instrText>
    </w:r>
    <w:r>
      <w:fldChar w:fldCharType="separate"/>
    </w:r>
    <w:r w:rsidR="003E5453">
      <w:rPr>
        <w:noProof/>
      </w:rPr>
      <w:t>2</w:t>
    </w:r>
    <w:r>
      <w:fldChar w:fldCharType="end"/>
    </w:r>
  </w:p>
  <w:p w:rsidR="00A440D1" w:rsidRDefault="00A440D1">
    <w:pPr>
      <w:pStyle w:val="Tekstpodstawowy"/>
      <w:spacing w:line="9" w:lineRule="auto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5391829"/>
      <w:docPartObj>
        <w:docPartGallery w:val="Page Numbers (Bottom of Page)"/>
        <w:docPartUnique/>
      </w:docPartObj>
    </w:sdtPr>
    <w:sdtContent>
      <w:p w:rsidR="00A440D1" w:rsidRDefault="00A440D1">
        <w:pPr>
          <w:pStyle w:val="Stopka"/>
          <w:jc w:val="right"/>
        </w:pPr>
        <w:r>
          <w:fldChar w:fldCharType="begin"/>
        </w:r>
        <w:r w:rsidR="003E5453">
          <w:instrText xml:space="preserve"> PAGE </w:instrText>
        </w:r>
        <w:r>
          <w:fldChar w:fldCharType="separate"/>
        </w:r>
        <w:r w:rsidR="003E5453">
          <w:t>2</w:t>
        </w:r>
        <w:r>
          <w:fldChar w:fldCharType="end"/>
        </w:r>
      </w:p>
    </w:sdtContent>
  </w:sdt>
  <w:p w:rsidR="00A440D1" w:rsidRDefault="00A440D1">
    <w:pPr>
      <w:pStyle w:val="Tekstpodstawowy"/>
      <w:spacing w:line="9" w:lineRule="auto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0D1" w:rsidRDefault="00A440D1" w:rsidP="00A440D1">
      <w:pPr>
        <w:spacing w:before="0" w:after="0" w:line="240" w:lineRule="auto"/>
      </w:pPr>
      <w:r>
        <w:separator/>
      </w:r>
    </w:p>
  </w:footnote>
  <w:footnote w:type="continuationSeparator" w:id="0">
    <w:p w:rsidR="00A440D1" w:rsidRDefault="00A440D1" w:rsidP="00A440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0D1" w:rsidRDefault="003E5453">
    <w:pPr>
      <w:pStyle w:val="Nagwek"/>
      <w:tabs>
        <w:tab w:val="clear" w:pos="4536"/>
        <w:tab w:val="clear" w:pos="9072"/>
        <w:tab w:val="left" w:pos="864"/>
      </w:tabs>
    </w:pPr>
    <w:r>
      <w:rPr>
        <w:noProof/>
        <w:lang w:eastAsia="pl-PL"/>
      </w:rPr>
      <w:drawing>
        <wp:inline distT="0" distB="0" distL="0" distR="0">
          <wp:extent cx="5760720" cy="424180"/>
          <wp:effectExtent l="0" t="0" r="0" b="0"/>
          <wp:docPr id="1" name="Obraz 7" descr="cid:image001.png@01DAD38A.05B50D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7" descr="cid:image001.png@01DAD38A.05B50D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0D1" w:rsidRDefault="003E5453">
    <w:pPr>
      <w:pStyle w:val="Nagwek"/>
      <w:tabs>
        <w:tab w:val="clear" w:pos="4536"/>
        <w:tab w:val="clear" w:pos="9072"/>
        <w:tab w:val="left" w:pos="864"/>
      </w:tabs>
    </w:pPr>
    <w:r>
      <w:rPr>
        <w:noProof/>
        <w:lang w:eastAsia="pl-PL"/>
      </w:rPr>
      <w:drawing>
        <wp:inline distT="0" distB="0" distL="0" distR="0">
          <wp:extent cx="5760720" cy="424180"/>
          <wp:effectExtent l="0" t="0" r="0" b="0"/>
          <wp:docPr id="2" name="Obraz 7" descr="cid:image001.png@01DAD38A.05B50D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7" descr="cid:image001.png@01DAD38A.05B50D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</w:compat>
  <w:rsids>
    <w:rsidRoot w:val="00A440D1"/>
    <w:rsid w:val="003E5453"/>
    <w:rsid w:val="00A44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03B3"/>
    <w:pPr>
      <w:spacing w:before="100"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03B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03B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03B3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03B3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03B3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03B3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03B3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03B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03B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83E8A"/>
    <w:rPr>
      <w:rFonts w:ascii="Tahoma" w:eastAsia="Trebuchet MS" w:hAnsi="Tahoma" w:cs="Tahoma"/>
      <w:sz w:val="16"/>
      <w:szCs w:val="16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83E8A"/>
    <w:rPr>
      <w:rFonts w:ascii="Trebuchet MS" w:eastAsia="Trebuchet MS" w:hAnsi="Trebuchet MS" w:cs="Trebuchet MS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83E8A"/>
    <w:rPr>
      <w:rFonts w:ascii="Trebuchet MS" w:eastAsia="Trebuchet MS" w:hAnsi="Trebuchet MS" w:cs="Trebuchet M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052B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052B4"/>
    <w:rPr>
      <w:rFonts w:ascii="Trebuchet MS" w:eastAsia="Trebuchet MS" w:hAnsi="Trebuchet MS" w:cs="Trebuchet MS"/>
      <w:sz w:val="20"/>
      <w:szCs w:val="20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052B4"/>
    <w:rPr>
      <w:rFonts w:ascii="Trebuchet MS" w:eastAsia="Trebuchet MS" w:hAnsi="Trebuchet MS" w:cs="Trebuchet MS"/>
      <w:b/>
      <w:bCs/>
      <w:sz w:val="20"/>
      <w:szCs w:val="20"/>
      <w:lang w:val="pl-PL"/>
    </w:rPr>
  </w:style>
  <w:style w:type="character" w:customStyle="1" w:styleId="highlight">
    <w:name w:val="highlight"/>
    <w:basedOn w:val="Domylnaczcionkaakapitu"/>
    <w:qFormat/>
    <w:rsid w:val="00075896"/>
  </w:style>
  <w:style w:type="character" w:styleId="Uwydatnienie">
    <w:name w:val="Emphasis"/>
    <w:uiPriority w:val="20"/>
    <w:qFormat/>
    <w:rsid w:val="009603B3"/>
    <w:rPr>
      <w:caps/>
      <w:color w:val="243F60" w:themeColor="accent1" w:themeShade="7F"/>
      <w:spacing w:val="5"/>
    </w:rPr>
  </w:style>
  <w:style w:type="character" w:customStyle="1" w:styleId="AkapitzlistZnak">
    <w:name w:val="Akapit z listą Znak"/>
    <w:link w:val="Akapitzlist"/>
    <w:uiPriority w:val="34"/>
    <w:qFormat/>
    <w:locked/>
    <w:rsid w:val="00711D82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9D77E5"/>
    <w:rPr>
      <w:rFonts w:ascii="Trebuchet MS" w:eastAsia="Trebuchet MS" w:hAnsi="Trebuchet MS" w:cs="Trebuchet MS"/>
      <w:sz w:val="20"/>
      <w:szCs w:val="20"/>
      <w:lang w:val="pl-PL"/>
    </w:rPr>
  </w:style>
  <w:style w:type="character" w:customStyle="1" w:styleId="Znakiprzypiswdolnych">
    <w:name w:val="Znaki przypisów dolnych"/>
    <w:qFormat/>
    <w:rsid w:val="00C16E7B"/>
    <w:rPr>
      <w:vertAlign w:val="superscript"/>
    </w:rPr>
  </w:style>
  <w:style w:type="character" w:styleId="Odwoanieprzypisudolnego">
    <w:name w:val="footnote reference"/>
    <w:rsid w:val="00A440D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A2FE5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603B3"/>
    <w:rPr>
      <w:caps/>
      <w:color w:val="FFFFFF" w:themeColor="background1"/>
      <w:spacing w:val="15"/>
      <w:sz w:val="22"/>
      <w:szCs w:val="22"/>
      <w:shd w:val="clear" w:color="auto" w:fill="4F81BD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603B3"/>
    <w:rPr>
      <w:caps/>
      <w:spacing w:val="15"/>
      <w:shd w:val="clear" w:color="auto" w:fill="DBE5F1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9603B3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9603B3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9603B3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9603B3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603B3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9603B3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9603B3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qFormat/>
    <w:rsid w:val="009603B3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603B3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603B3"/>
    <w:rPr>
      <w:b/>
      <w:bCs/>
    </w:rPr>
  </w:style>
  <w:style w:type="character" w:customStyle="1" w:styleId="CytatZnak">
    <w:name w:val="Cytat Znak"/>
    <w:basedOn w:val="Domylnaczcionkaakapitu"/>
    <w:link w:val="Cytat"/>
    <w:uiPriority w:val="29"/>
    <w:qFormat/>
    <w:rsid w:val="009603B3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9603B3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9603B3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9603B3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9603B3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9603B3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9603B3"/>
    <w:rPr>
      <w:b/>
      <w:bCs/>
      <w:i/>
      <w:iCs/>
      <w:spacing w:val="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4256B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83E8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uiPriority w:val="1"/>
    <w:rsid w:val="00035BAA"/>
  </w:style>
  <w:style w:type="paragraph" w:styleId="Lista">
    <w:name w:val="List"/>
    <w:basedOn w:val="Tekstpodstawowy"/>
    <w:rsid w:val="00A440D1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603B3"/>
    <w:rPr>
      <w:b/>
      <w:bCs/>
      <w:color w:val="365F91" w:themeColor="accent1" w:themeShade="BF"/>
      <w:sz w:val="16"/>
      <w:szCs w:val="16"/>
    </w:rPr>
  </w:style>
  <w:style w:type="paragraph" w:customStyle="1" w:styleId="Indeks">
    <w:name w:val="Indeks"/>
    <w:basedOn w:val="Normalny"/>
    <w:qFormat/>
    <w:rsid w:val="00A440D1"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rsid w:val="00A440D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rsid w:val="00A440D1"/>
    <w:pPr>
      <w:suppressLineNumbers/>
    </w:pPr>
    <w:rPr>
      <w:rFonts w:cs="Arial"/>
    </w:rPr>
  </w:style>
  <w:style w:type="paragraph" w:customStyle="1" w:styleId="Nagwek11">
    <w:name w:val="Nagłówek 11"/>
    <w:basedOn w:val="Normalny"/>
    <w:uiPriority w:val="1"/>
    <w:qFormat/>
    <w:rsid w:val="00035BAA"/>
    <w:pPr>
      <w:ind w:left="1185" w:hanging="709"/>
      <w:outlineLvl w:val="1"/>
    </w:pPr>
    <w:rPr>
      <w:b/>
      <w:bCs/>
      <w:sz w:val="24"/>
      <w:szCs w:val="24"/>
    </w:rPr>
  </w:style>
  <w:style w:type="paragraph" w:customStyle="1" w:styleId="Nagwek21">
    <w:name w:val="Nagłówek 21"/>
    <w:basedOn w:val="Normalny"/>
    <w:uiPriority w:val="1"/>
    <w:qFormat/>
    <w:rsid w:val="00035BAA"/>
    <w:pPr>
      <w:ind w:left="310" w:right="69"/>
      <w:jc w:val="center"/>
      <w:outlineLvl w:val="2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035BAA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035BAA"/>
    <w:pPr>
      <w:spacing w:before="3"/>
      <w:ind w:left="7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83E8A"/>
    <w:rPr>
      <w:rFonts w:ascii="Tahoma" w:hAnsi="Tahoma" w:cs="Tahoma"/>
      <w:sz w:val="16"/>
      <w:szCs w:val="16"/>
    </w:rPr>
  </w:style>
  <w:style w:type="paragraph" w:customStyle="1" w:styleId="Gwkaistopkauser">
    <w:name w:val="Główka i stopka (user)"/>
    <w:basedOn w:val="Normalny"/>
    <w:qFormat/>
    <w:rsid w:val="00A440D1"/>
  </w:style>
  <w:style w:type="paragraph" w:customStyle="1" w:styleId="Gwkaistopka">
    <w:name w:val="Główka i stopka"/>
    <w:basedOn w:val="Normalny"/>
    <w:qFormat/>
    <w:rsid w:val="00A440D1"/>
  </w:style>
  <w:style w:type="paragraph" w:styleId="Stopka">
    <w:name w:val="footer"/>
    <w:basedOn w:val="Normalny"/>
    <w:link w:val="StopkaZnak"/>
    <w:uiPriority w:val="99"/>
    <w:unhideWhenUsed/>
    <w:rsid w:val="00383E8A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52B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052B4"/>
    <w:rPr>
      <w:b/>
      <w:bCs/>
    </w:rPr>
  </w:style>
  <w:style w:type="paragraph" w:customStyle="1" w:styleId="western">
    <w:name w:val="western"/>
    <w:basedOn w:val="Normalny"/>
    <w:qFormat/>
    <w:rsid w:val="0079361E"/>
    <w:pPr>
      <w:spacing w:beforeAutospacing="1" w:after="142"/>
    </w:pPr>
    <w:rPr>
      <w:rFonts w:ascii="Calibri" w:eastAsia="Times New Roman" w:hAnsi="Calibri" w:cs="Calibri"/>
      <w:color w:val="000000"/>
      <w:lang w:eastAsia="pl-PL"/>
    </w:rPr>
  </w:style>
  <w:style w:type="paragraph" w:customStyle="1" w:styleId="Default">
    <w:name w:val="Default"/>
    <w:qFormat/>
    <w:rsid w:val="00305699"/>
    <w:pPr>
      <w:spacing w:before="100" w:after="200" w:line="276" w:lineRule="auto"/>
    </w:pPr>
    <w:rPr>
      <w:rFonts w:ascii="Segoe UI" w:hAnsi="Segoe UI" w:cs="Segoe UI"/>
      <w:color w:val="000000"/>
      <w:sz w:val="24"/>
      <w:szCs w:val="24"/>
      <w:lang w:val="pl-PL"/>
    </w:rPr>
  </w:style>
  <w:style w:type="paragraph" w:styleId="Tekstprzypisudolnego">
    <w:name w:val="footnote text"/>
    <w:basedOn w:val="Normalny"/>
    <w:link w:val="TekstprzypisudolnegoZnak"/>
    <w:unhideWhenUsed/>
    <w:rsid w:val="009D77E5"/>
  </w:style>
  <w:style w:type="paragraph" w:styleId="Bezodstpw">
    <w:name w:val="No Spacing"/>
    <w:uiPriority w:val="1"/>
    <w:qFormat/>
    <w:rsid w:val="009603B3"/>
    <w:pPr>
      <w:spacing w:before="100"/>
    </w:pPr>
  </w:style>
  <w:style w:type="paragraph" w:styleId="Tytu">
    <w:name w:val="Title"/>
    <w:basedOn w:val="Normalny"/>
    <w:next w:val="Normalny"/>
    <w:link w:val="TytuZnak"/>
    <w:qFormat/>
    <w:rsid w:val="009603B3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03B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9603B3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03B3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paragraph" w:styleId="Nagwekindeksu">
    <w:name w:val="index heading"/>
    <w:basedOn w:val="Nagwekuser"/>
    <w:rsid w:val="00A440D1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603B3"/>
    <w:pPr>
      <w:outlineLvl w:val="9"/>
    </w:pPr>
  </w:style>
  <w:style w:type="paragraph" w:customStyle="1" w:styleId="oj-doc-ti">
    <w:name w:val="oj-doc-ti"/>
    <w:basedOn w:val="Normalny"/>
    <w:qFormat/>
    <w:rsid w:val="00C16E7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035BAA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6E7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FB3BE-E6E9-4100-A93C-5846715C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2359</Characters>
  <Application>Microsoft Office Word</Application>
  <DocSecurity>4</DocSecurity>
  <Lines>19</Lines>
  <Paragraphs>5</Paragraphs>
  <ScaleCrop>false</ScaleCrop>
  <Company>Gmina Miasto Szczecin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konkursowa WUP w Szczecinie</dc:title>
  <dc:creator>wanda.nowotarska</dc:creator>
  <cp:lastModifiedBy>wwisniew</cp:lastModifiedBy>
  <cp:revision>2</cp:revision>
  <cp:lastPrinted>2021-10-30T20:56:00Z</cp:lastPrinted>
  <dcterms:created xsi:type="dcterms:W3CDTF">2025-04-02T06:11:00Z</dcterms:created>
  <dcterms:modified xsi:type="dcterms:W3CDTF">2025-04-02T06:11:00Z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2020-07-13T00:00:00Z</vt:filetime>
  </property>
</Properties>
</file>